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B521D" w14:textId="420F0DEB" w:rsidR="003C0FCE" w:rsidRDefault="003C0FCE" w:rsidP="003C0FCE">
      <w:pPr>
        <w:pStyle w:val="Title"/>
        <w:jc w:val="both"/>
        <w:rPr>
          <w:sz w:val="56"/>
          <w:szCs w:val="56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1F858B3B" wp14:editId="3187CEA3">
            <wp:simplePos x="0" y="0"/>
            <wp:positionH relativeFrom="page">
              <wp:posOffset>553085</wp:posOffset>
            </wp:positionH>
            <wp:positionV relativeFrom="page">
              <wp:posOffset>424815</wp:posOffset>
            </wp:positionV>
            <wp:extent cx="943610" cy="928370"/>
            <wp:effectExtent l="0" t="0" r="8890" b="5080"/>
            <wp:wrapNone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610" cy="928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w w:val="105"/>
          <w:sz w:val="56"/>
          <w:szCs w:val="56"/>
        </w:rPr>
        <w:t xml:space="preserve">      ecotone</w:t>
      </w:r>
      <w:r>
        <w:rPr>
          <w:spacing w:val="-39"/>
          <w:w w:val="105"/>
          <w:sz w:val="56"/>
          <w:szCs w:val="56"/>
        </w:rPr>
        <w:t xml:space="preserve"> </w:t>
      </w:r>
      <w:r>
        <w:rPr>
          <w:w w:val="105"/>
          <w:sz w:val="56"/>
          <w:szCs w:val="56"/>
        </w:rPr>
        <w:t>tours</w:t>
      </w:r>
      <w:r>
        <w:rPr>
          <w:spacing w:val="-39"/>
          <w:w w:val="105"/>
          <w:sz w:val="56"/>
          <w:szCs w:val="56"/>
        </w:rPr>
        <w:t xml:space="preserve"> </w:t>
      </w:r>
      <w:r>
        <w:rPr>
          <w:w w:val="105"/>
          <w:sz w:val="56"/>
          <w:szCs w:val="56"/>
        </w:rPr>
        <w:t>and</w:t>
      </w:r>
      <w:r>
        <w:rPr>
          <w:spacing w:val="-39"/>
          <w:w w:val="105"/>
          <w:sz w:val="56"/>
          <w:szCs w:val="56"/>
        </w:rPr>
        <w:t xml:space="preserve"> </w:t>
      </w:r>
      <w:r>
        <w:rPr>
          <w:spacing w:val="-2"/>
          <w:w w:val="105"/>
          <w:sz w:val="56"/>
          <w:szCs w:val="56"/>
        </w:rPr>
        <w:t>travels</w:t>
      </w:r>
    </w:p>
    <w:p w14:paraId="3E7A0DAF" w14:textId="77777777" w:rsidR="003C0FCE" w:rsidRDefault="003C0FCE" w:rsidP="003C0FCE">
      <w:pPr>
        <w:pStyle w:val="BodyText"/>
        <w:spacing w:line="321" w:lineRule="exact"/>
        <w:jc w:val="both"/>
        <w:rPr>
          <w:w w:val="90"/>
          <w:sz w:val="28"/>
          <w:szCs w:val="28"/>
        </w:rPr>
      </w:pPr>
      <w:r>
        <w:rPr>
          <w:w w:val="90"/>
          <w:sz w:val="28"/>
          <w:szCs w:val="28"/>
        </w:rPr>
        <w:t xml:space="preserve">                        162 </w:t>
      </w:r>
      <w:proofErr w:type="spellStart"/>
      <w:r>
        <w:rPr>
          <w:w w:val="90"/>
          <w:sz w:val="28"/>
          <w:szCs w:val="28"/>
        </w:rPr>
        <w:t>Khro</w:t>
      </w:r>
      <w:proofErr w:type="spellEnd"/>
      <w:r>
        <w:rPr>
          <w:w w:val="90"/>
          <w:sz w:val="28"/>
          <w:szCs w:val="28"/>
        </w:rPr>
        <w:t xml:space="preserve"> apartment</w:t>
      </w:r>
    </w:p>
    <w:p w14:paraId="6B6BC2AC" w14:textId="77777777" w:rsidR="003C0FCE" w:rsidRDefault="003C0FCE" w:rsidP="003C0FCE">
      <w:pPr>
        <w:pStyle w:val="BodyText"/>
        <w:spacing w:line="321" w:lineRule="exact"/>
        <w:ind w:left="0"/>
        <w:jc w:val="both"/>
        <w:rPr>
          <w:w w:val="90"/>
          <w:sz w:val="28"/>
          <w:szCs w:val="28"/>
        </w:rPr>
      </w:pPr>
      <w:r>
        <w:rPr>
          <w:w w:val="90"/>
          <w:sz w:val="28"/>
          <w:szCs w:val="28"/>
        </w:rPr>
        <w:t xml:space="preserve">                                       Lower </w:t>
      </w:r>
      <w:proofErr w:type="spellStart"/>
      <w:r>
        <w:rPr>
          <w:w w:val="90"/>
          <w:sz w:val="28"/>
          <w:szCs w:val="28"/>
        </w:rPr>
        <w:t>Bayavu</w:t>
      </w:r>
      <w:proofErr w:type="spellEnd"/>
    </w:p>
    <w:p w14:paraId="201820FF" w14:textId="77777777" w:rsidR="003C0FCE" w:rsidRDefault="003C0FCE" w:rsidP="003C0FCE">
      <w:pPr>
        <w:pStyle w:val="BodyText"/>
        <w:spacing w:line="321" w:lineRule="exact"/>
        <w:jc w:val="both"/>
        <w:rPr>
          <w:w w:val="90"/>
          <w:sz w:val="28"/>
          <w:szCs w:val="28"/>
        </w:rPr>
      </w:pPr>
      <w:r>
        <w:rPr>
          <w:w w:val="90"/>
          <w:sz w:val="28"/>
          <w:szCs w:val="28"/>
        </w:rPr>
        <w:t xml:space="preserve">                        </w:t>
      </w:r>
      <w:proofErr w:type="gramStart"/>
      <w:r>
        <w:rPr>
          <w:w w:val="90"/>
          <w:sz w:val="28"/>
          <w:szCs w:val="28"/>
        </w:rPr>
        <w:t>Kohima :</w:t>
      </w:r>
      <w:proofErr w:type="gramEnd"/>
      <w:r>
        <w:rPr>
          <w:w w:val="90"/>
          <w:sz w:val="28"/>
          <w:szCs w:val="28"/>
        </w:rPr>
        <w:t xml:space="preserve"> Nagaland</w:t>
      </w:r>
    </w:p>
    <w:p w14:paraId="58B68850" w14:textId="77777777" w:rsidR="003C0FCE" w:rsidRDefault="003C0FCE" w:rsidP="003C0FCE">
      <w:pPr>
        <w:pStyle w:val="BodyText"/>
        <w:spacing w:line="321" w:lineRule="exact"/>
        <w:jc w:val="both"/>
        <w:rPr>
          <w:w w:val="90"/>
          <w:sz w:val="28"/>
          <w:szCs w:val="28"/>
        </w:rPr>
      </w:pPr>
      <w:r>
        <w:rPr>
          <w:w w:val="90"/>
          <w:sz w:val="28"/>
          <w:szCs w:val="28"/>
        </w:rPr>
        <w:t xml:space="preserve">                        Contact- +91-9856119175</w:t>
      </w:r>
    </w:p>
    <w:p w14:paraId="6D984F4F" w14:textId="77777777" w:rsidR="003C0FCE" w:rsidRDefault="003C0FCE" w:rsidP="003C0FCE">
      <w:pPr>
        <w:pStyle w:val="BodyText"/>
        <w:spacing w:line="321" w:lineRule="exact"/>
        <w:jc w:val="both"/>
        <w:rPr>
          <w:sz w:val="28"/>
          <w:szCs w:val="28"/>
        </w:rPr>
      </w:pPr>
    </w:p>
    <w:p w14:paraId="623B48BD" w14:textId="77777777" w:rsidR="003C0FCE" w:rsidRPr="003C0FCE" w:rsidRDefault="003C0FCE" w:rsidP="003C0FCE">
      <w:pPr>
        <w:shd w:val="clear" w:color="auto" w:fill="FFFFFF"/>
        <w:spacing w:after="0" w:line="378" w:lineRule="atLeast"/>
        <w:outlineLvl w:val="3"/>
        <w:rPr>
          <w:rFonts w:ascii="Comic Sans MS" w:eastAsia="Times New Roman" w:hAnsi="Comic Sans MS" w:cs="Open Sans"/>
          <w:b/>
          <w:bCs/>
          <w:color w:val="0E0E31"/>
          <w:spacing w:val="2"/>
          <w:sz w:val="32"/>
          <w:szCs w:val="32"/>
          <w:lang w:eastAsia="en-IN"/>
        </w:rPr>
      </w:pPr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32"/>
          <w:szCs w:val="32"/>
          <w:lang w:eastAsia="en-IN"/>
        </w:rPr>
        <w:t>GUWAHATI-BHALUKPONG-DIRANG-TAWANG-BOMDILA-TEZPUR</w:t>
      </w:r>
    </w:p>
    <w:p w14:paraId="17625E9E" w14:textId="6806818B" w:rsidR="003C0FCE" w:rsidRPr="003C0FCE" w:rsidRDefault="003C0FCE" w:rsidP="003C0FCE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</w:pPr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A tour of Paradise of picturesque hills &amp; valleys along</w:t>
      </w:r>
      <w:r w:rsidR="005E7D78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 </w:t>
      </w:r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with the cultural </w:t>
      </w:r>
      <w:proofErr w:type="spellStart"/>
      <w:proofErr w:type="gramStart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city,Tezpur</w:t>
      </w:r>
      <w:proofErr w:type="spellEnd"/>
      <w:proofErr w:type="gramEnd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.</w:t>
      </w:r>
    </w:p>
    <w:p w14:paraId="7D0D3C9C" w14:textId="77777777" w:rsidR="003C0FCE" w:rsidRPr="003C0FCE" w:rsidRDefault="003C0FCE" w:rsidP="003C0FCE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</w:pPr>
      <w:proofErr w:type="gramStart"/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5"/>
          <w:szCs w:val="25"/>
          <w:lang w:eastAsia="en-IN"/>
        </w:rPr>
        <w:t>Duration :</w:t>
      </w:r>
      <w:proofErr w:type="gramEnd"/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5"/>
          <w:szCs w:val="25"/>
          <w:lang w:eastAsia="en-IN"/>
        </w:rPr>
        <w:t> </w:t>
      </w:r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8 Day(s) and 7 Night(s)</w:t>
      </w:r>
    </w:p>
    <w:p w14:paraId="7FDB2D78" w14:textId="77777777" w:rsidR="003C0FCE" w:rsidRPr="003C0FCE" w:rsidRDefault="003C0FCE" w:rsidP="003C0FCE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</w:pPr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5"/>
          <w:szCs w:val="25"/>
          <w:lang w:eastAsia="en-IN"/>
        </w:rPr>
        <w:t xml:space="preserve">Famous </w:t>
      </w:r>
      <w:proofErr w:type="gramStart"/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5"/>
          <w:szCs w:val="25"/>
          <w:lang w:eastAsia="en-IN"/>
        </w:rPr>
        <w:t>For :</w:t>
      </w:r>
      <w:proofErr w:type="gramEnd"/>
    </w:p>
    <w:p w14:paraId="166C5E17" w14:textId="77777777" w:rsidR="003C0FCE" w:rsidRPr="003C0FCE" w:rsidRDefault="003C0FCE" w:rsidP="003C0FCE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</w:pPr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Adventure Sports</w:t>
      </w:r>
    </w:p>
    <w:p w14:paraId="566257D2" w14:textId="77777777" w:rsidR="003C0FCE" w:rsidRPr="003C0FCE" w:rsidRDefault="003C0FCE" w:rsidP="003C0FCE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</w:pPr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City Brakes</w:t>
      </w:r>
    </w:p>
    <w:p w14:paraId="15CFE75D" w14:textId="77777777" w:rsidR="003C0FCE" w:rsidRPr="003C0FCE" w:rsidRDefault="003C0FCE" w:rsidP="003C0FCE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</w:pPr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Family</w:t>
      </w:r>
    </w:p>
    <w:p w14:paraId="63EB869E" w14:textId="77777777" w:rsidR="003C0FCE" w:rsidRPr="003C0FCE" w:rsidRDefault="003C0FCE" w:rsidP="003C0FCE">
      <w:pPr>
        <w:shd w:val="clear" w:color="auto" w:fill="F1F1F1"/>
        <w:spacing w:after="150" w:line="328" w:lineRule="atLeast"/>
        <w:outlineLvl w:val="2"/>
        <w:rPr>
          <w:rFonts w:ascii="Comic Sans MS" w:eastAsia="Times New Roman" w:hAnsi="Comic Sans MS" w:cs="Open Sans"/>
          <w:b/>
          <w:bCs/>
          <w:color w:val="FF0000"/>
          <w:spacing w:val="2"/>
          <w:sz w:val="27"/>
          <w:szCs w:val="27"/>
          <w:lang w:eastAsia="en-IN"/>
        </w:rPr>
      </w:pPr>
      <w:r w:rsidRPr="003C0FCE">
        <w:rPr>
          <w:rFonts w:ascii="Comic Sans MS" w:eastAsia="Times New Roman" w:hAnsi="Comic Sans MS" w:cs="Open Sans"/>
          <w:b/>
          <w:bCs/>
          <w:color w:val="FF0000"/>
          <w:spacing w:val="2"/>
          <w:sz w:val="27"/>
          <w:szCs w:val="27"/>
          <w:lang w:eastAsia="en-IN"/>
        </w:rPr>
        <w:t>Package Overview</w:t>
      </w:r>
    </w:p>
    <w:p w14:paraId="5D983F34" w14:textId="77777777" w:rsidR="003C0FCE" w:rsidRPr="003C0FCE" w:rsidRDefault="003C0FCE" w:rsidP="003C0FCE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</w:pPr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A tour of Paradise of picturesque hills &amp; valleys </w:t>
      </w:r>
      <w:proofErr w:type="spellStart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alongwith</w:t>
      </w:r>
      <w:proofErr w:type="spellEnd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 the cultural </w:t>
      </w:r>
      <w:proofErr w:type="spellStart"/>
      <w:proofErr w:type="gramStart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city,Tezpur</w:t>
      </w:r>
      <w:proofErr w:type="spellEnd"/>
      <w:proofErr w:type="gramEnd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.</w:t>
      </w:r>
    </w:p>
    <w:p w14:paraId="65BC6639" w14:textId="77777777" w:rsidR="003C0FCE" w:rsidRPr="003C0FCE" w:rsidRDefault="003C0FCE" w:rsidP="003C0FCE">
      <w:pPr>
        <w:shd w:val="clear" w:color="auto" w:fill="FFFFFF"/>
        <w:spacing w:after="0" w:line="328" w:lineRule="atLeast"/>
        <w:outlineLvl w:val="4"/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</w:pPr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  <w:t xml:space="preserve">Day 01 Guwahati- </w:t>
      </w:r>
      <w:proofErr w:type="spellStart"/>
      <w:proofErr w:type="gramStart"/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  <w:t>Bhalukpong</w:t>
      </w:r>
      <w:proofErr w:type="spellEnd"/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  <w:t>(</w:t>
      </w:r>
      <w:proofErr w:type="gramEnd"/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  <w:t>250kms;3-4hrs drive)</w:t>
      </w:r>
    </w:p>
    <w:p w14:paraId="07AA98C3" w14:textId="48DD2CA5" w:rsidR="003C0FCE" w:rsidRDefault="003C0FCE" w:rsidP="003C0FCE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</w:pPr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On arrival at Guwahati, drive to </w:t>
      </w:r>
      <w:proofErr w:type="spellStart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Bhalukpong</w:t>
      </w:r>
      <w:proofErr w:type="spellEnd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. </w:t>
      </w:r>
      <w:proofErr w:type="spellStart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Bhalukpong</w:t>
      </w:r>
      <w:proofErr w:type="spellEnd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 is a small town located along the southern reaches of the Himalayas in West </w:t>
      </w:r>
      <w:proofErr w:type="spellStart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Kameng</w:t>
      </w:r>
      <w:proofErr w:type="spellEnd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 District of Arunachal Pradesh. Thereafter</w:t>
      </w:r>
      <w:r w:rsidR="00365C03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 </w:t>
      </w:r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leisure time to explore this beautiful place. Night halt at</w:t>
      </w:r>
      <w:r w:rsidR="005E7D78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 </w:t>
      </w:r>
      <w:proofErr w:type="spellStart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Bhalukpong</w:t>
      </w:r>
      <w:proofErr w:type="spellEnd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/</w:t>
      </w:r>
      <w:proofErr w:type="spellStart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Nameri</w:t>
      </w:r>
      <w:proofErr w:type="spellEnd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.</w:t>
      </w:r>
    </w:p>
    <w:p w14:paraId="1BC18951" w14:textId="77777777" w:rsidR="003C0FCE" w:rsidRPr="003C0FCE" w:rsidRDefault="003C0FCE" w:rsidP="003C0FCE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</w:pPr>
    </w:p>
    <w:p w14:paraId="36B33493" w14:textId="77777777" w:rsidR="003C0FCE" w:rsidRPr="003C0FCE" w:rsidRDefault="003C0FCE" w:rsidP="003C0FCE">
      <w:pPr>
        <w:shd w:val="clear" w:color="auto" w:fill="FFFFFF"/>
        <w:spacing w:after="0" w:line="328" w:lineRule="atLeast"/>
        <w:outlineLvl w:val="4"/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</w:pPr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  <w:t xml:space="preserve">Day 02 </w:t>
      </w:r>
      <w:proofErr w:type="spellStart"/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  <w:t>Nameri</w:t>
      </w:r>
      <w:proofErr w:type="spellEnd"/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  <w:t xml:space="preserve"> National Park</w:t>
      </w:r>
    </w:p>
    <w:p w14:paraId="13F4CD09" w14:textId="6ABDA231" w:rsidR="003C0FCE" w:rsidRDefault="003C0FCE" w:rsidP="003C0FCE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</w:pPr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Early morning </w:t>
      </w:r>
      <w:proofErr w:type="gramStart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proceed</w:t>
      </w:r>
      <w:proofErr w:type="gramEnd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 to </w:t>
      </w:r>
      <w:proofErr w:type="spellStart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Nameri</w:t>
      </w:r>
      <w:proofErr w:type="spellEnd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 National Park. Halt at the park.</w:t>
      </w:r>
    </w:p>
    <w:p w14:paraId="080433BB" w14:textId="77777777" w:rsidR="003C0FCE" w:rsidRPr="003C0FCE" w:rsidRDefault="003C0FCE" w:rsidP="003C0FCE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</w:pPr>
    </w:p>
    <w:p w14:paraId="316A9FBF" w14:textId="77777777" w:rsidR="003C0FCE" w:rsidRPr="003C0FCE" w:rsidRDefault="003C0FCE" w:rsidP="003C0FCE">
      <w:pPr>
        <w:shd w:val="clear" w:color="auto" w:fill="FFFFFF"/>
        <w:spacing w:after="0" w:line="328" w:lineRule="atLeast"/>
        <w:outlineLvl w:val="4"/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</w:pPr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  <w:t xml:space="preserve">Day 03 </w:t>
      </w:r>
      <w:proofErr w:type="spellStart"/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  <w:t>Bhalukpong</w:t>
      </w:r>
      <w:proofErr w:type="spellEnd"/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  <w:t xml:space="preserve"> - </w:t>
      </w:r>
      <w:proofErr w:type="spellStart"/>
      <w:proofErr w:type="gramStart"/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  <w:t>Dirang</w:t>
      </w:r>
      <w:proofErr w:type="spellEnd"/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  <w:t>(</w:t>
      </w:r>
      <w:proofErr w:type="gramEnd"/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  <w:t>185kms;7 hrs drive)</w:t>
      </w:r>
    </w:p>
    <w:p w14:paraId="627F352E" w14:textId="24413F10" w:rsidR="003C0FCE" w:rsidRDefault="003C0FCE" w:rsidP="003C0FCE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</w:pPr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After breakfast, proceed to </w:t>
      </w:r>
      <w:proofErr w:type="spellStart"/>
      <w:proofErr w:type="gramStart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Dirang,the</w:t>
      </w:r>
      <w:proofErr w:type="spellEnd"/>
      <w:proofErr w:type="gramEnd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 land of the </w:t>
      </w:r>
      <w:proofErr w:type="spellStart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Monpa</w:t>
      </w:r>
      <w:proofErr w:type="spellEnd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 tribes of Arunachal Pradesh. Enroute visit </w:t>
      </w:r>
      <w:proofErr w:type="spellStart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Tippi</w:t>
      </w:r>
      <w:proofErr w:type="spellEnd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 Orchid Centre and Sessa Orchid Sanctuary. Other places of interests are the Hot Spring, the War Memorial, the Lower Monastery. Night Halt at </w:t>
      </w:r>
      <w:proofErr w:type="spellStart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Dirang</w:t>
      </w:r>
      <w:proofErr w:type="spellEnd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.</w:t>
      </w:r>
    </w:p>
    <w:p w14:paraId="761D1024" w14:textId="77777777" w:rsidR="003C0FCE" w:rsidRPr="003C0FCE" w:rsidRDefault="003C0FCE" w:rsidP="003C0FCE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</w:pPr>
    </w:p>
    <w:p w14:paraId="45281AE6" w14:textId="77777777" w:rsidR="003C0FCE" w:rsidRPr="003C0FCE" w:rsidRDefault="003C0FCE" w:rsidP="003C0FCE">
      <w:pPr>
        <w:shd w:val="clear" w:color="auto" w:fill="FFFFFF"/>
        <w:spacing w:after="0" w:line="328" w:lineRule="atLeast"/>
        <w:outlineLvl w:val="4"/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</w:pPr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  <w:t xml:space="preserve">Day 04 </w:t>
      </w:r>
      <w:proofErr w:type="spellStart"/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  <w:t>Dirang-</w:t>
      </w:r>
      <w:proofErr w:type="gramStart"/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  <w:t>Tawang</w:t>
      </w:r>
      <w:proofErr w:type="spellEnd"/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  <w:t>(</w:t>
      </w:r>
      <w:proofErr w:type="gramEnd"/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  <w:t>155kms;6to 7hrs drive)</w:t>
      </w:r>
    </w:p>
    <w:p w14:paraId="2E9CC6B1" w14:textId="54013248" w:rsidR="003C0FCE" w:rsidRDefault="003C0FCE" w:rsidP="003C0FCE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</w:pPr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After breakfast drive to </w:t>
      </w:r>
      <w:proofErr w:type="spellStart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Tawang</w:t>
      </w:r>
      <w:proofErr w:type="spellEnd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. On the way enjoy the beautiful Sella Lake &amp; the </w:t>
      </w:r>
      <w:proofErr w:type="spellStart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SellaPass</w:t>
      </w:r>
      <w:proofErr w:type="spellEnd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(13746ft) as well as </w:t>
      </w:r>
      <w:proofErr w:type="spellStart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Jaswantgarh</w:t>
      </w:r>
      <w:proofErr w:type="spellEnd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. </w:t>
      </w:r>
      <w:proofErr w:type="spellStart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Jaswantgarh</w:t>
      </w:r>
      <w:proofErr w:type="spellEnd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 located 16kms from the Sella Pass is a memorial to the brave soldiers who single </w:t>
      </w:r>
      <w:proofErr w:type="spellStart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handedly</w:t>
      </w:r>
      <w:proofErr w:type="spellEnd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 </w:t>
      </w:r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lastRenderedPageBreak/>
        <w:t xml:space="preserve">tried to stop the advancing Chinese aggression of 1962. In the evening, explore the town of </w:t>
      </w:r>
      <w:proofErr w:type="spellStart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Tawang</w:t>
      </w:r>
      <w:proofErr w:type="spellEnd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. Overnight stay at </w:t>
      </w:r>
      <w:proofErr w:type="spellStart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Tawang</w:t>
      </w:r>
      <w:proofErr w:type="spellEnd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.</w:t>
      </w:r>
    </w:p>
    <w:p w14:paraId="4CF2E213" w14:textId="77777777" w:rsidR="003C0FCE" w:rsidRPr="003C0FCE" w:rsidRDefault="003C0FCE" w:rsidP="003C0FCE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</w:pPr>
    </w:p>
    <w:p w14:paraId="4F7F45AC" w14:textId="77777777" w:rsidR="003C0FCE" w:rsidRPr="003C0FCE" w:rsidRDefault="003C0FCE" w:rsidP="003C0FCE">
      <w:pPr>
        <w:shd w:val="clear" w:color="auto" w:fill="FFFFFF"/>
        <w:spacing w:after="0" w:line="328" w:lineRule="atLeast"/>
        <w:outlineLvl w:val="4"/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</w:pPr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  <w:t xml:space="preserve">Day 05 </w:t>
      </w:r>
      <w:proofErr w:type="spellStart"/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  <w:t>Tawang</w:t>
      </w:r>
      <w:proofErr w:type="spellEnd"/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  <w:t xml:space="preserve"> Tour</w:t>
      </w:r>
    </w:p>
    <w:p w14:paraId="60A0BB5D" w14:textId="1CD7DEA7" w:rsidR="003C0FCE" w:rsidRDefault="003C0FCE" w:rsidP="003C0FCE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</w:pPr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After </w:t>
      </w:r>
      <w:proofErr w:type="gramStart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Breakfast ,do</w:t>
      </w:r>
      <w:proofErr w:type="gramEnd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 local </w:t>
      </w:r>
      <w:proofErr w:type="spellStart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sight seeing</w:t>
      </w:r>
      <w:proofErr w:type="spellEnd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 of </w:t>
      </w:r>
      <w:proofErr w:type="spellStart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Tawang</w:t>
      </w:r>
      <w:proofErr w:type="spellEnd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 where we cover the </w:t>
      </w:r>
      <w:proofErr w:type="spellStart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MadhuriLake,theUnniGompa</w:t>
      </w:r>
      <w:proofErr w:type="spellEnd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( women monastery), the </w:t>
      </w:r>
      <w:proofErr w:type="spellStart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Tawang</w:t>
      </w:r>
      <w:proofErr w:type="spellEnd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 Monastery and then drive to </w:t>
      </w:r>
      <w:proofErr w:type="spellStart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PangkangTengTso</w:t>
      </w:r>
      <w:proofErr w:type="spellEnd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.(</w:t>
      </w:r>
      <w:proofErr w:type="spellStart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P.T.Tso</w:t>
      </w:r>
      <w:proofErr w:type="spellEnd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 Lake) close to the Chinese border. Return in the evening and rest at the Hotel.</w:t>
      </w:r>
    </w:p>
    <w:p w14:paraId="208567CA" w14:textId="77777777" w:rsidR="003C0FCE" w:rsidRPr="003C0FCE" w:rsidRDefault="003C0FCE" w:rsidP="003C0FCE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</w:pPr>
    </w:p>
    <w:p w14:paraId="1140BD7F" w14:textId="77777777" w:rsidR="003C0FCE" w:rsidRPr="003C0FCE" w:rsidRDefault="003C0FCE" w:rsidP="003C0FCE">
      <w:pPr>
        <w:shd w:val="clear" w:color="auto" w:fill="FFFFFF"/>
        <w:spacing w:after="0" w:line="328" w:lineRule="atLeast"/>
        <w:outlineLvl w:val="4"/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</w:pPr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  <w:t xml:space="preserve">Day 06 </w:t>
      </w:r>
      <w:proofErr w:type="spellStart"/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  <w:t>Tawang</w:t>
      </w:r>
      <w:proofErr w:type="spellEnd"/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  <w:t xml:space="preserve">- </w:t>
      </w:r>
      <w:proofErr w:type="spellStart"/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  <w:t>Bomdila</w:t>
      </w:r>
      <w:proofErr w:type="spellEnd"/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  <w:t>:(181kms;7hrs drive)</w:t>
      </w:r>
    </w:p>
    <w:p w14:paraId="7BB27B63" w14:textId="38EB6FEC" w:rsidR="003C0FCE" w:rsidRDefault="003C0FCE" w:rsidP="003C0FCE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</w:pPr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After breakfast drive to </w:t>
      </w:r>
      <w:proofErr w:type="spellStart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Bomdila</w:t>
      </w:r>
      <w:proofErr w:type="spellEnd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, located at an altitude of 8500ft. It is from here that one can see the brilliant landscape and </w:t>
      </w:r>
      <w:proofErr w:type="gramStart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snow clad</w:t>
      </w:r>
      <w:proofErr w:type="gramEnd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 mountains of the Himalayan Range. Enroute visit and enjoy the beautiful Jang Falls as well as the Upper and the Lower </w:t>
      </w:r>
      <w:proofErr w:type="spellStart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Monastery.Eveningis</w:t>
      </w:r>
      <w:proofErr w:type="spellEnd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 at leisure and overnight at </w:t>
      </w:r>
      <w:proofErr w:type="spellStart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Bomdila</w:t>
      </w:r>
      <w:proofErr w:type="spellEnd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.</w:t>
      </w:r>
    </w:p>
    <w:p w14:paraId="3B318BC6" w14:textId="77777777" w:rsidR="003C0FCE" w:rsidRPr="003C0FCE" w:rsidRDefault="003C0FCE" w:rsidP="003C0FCE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</w:pPr>
    </w:p>
    <w:p w14:paraId="09348565" w14:textId="77777777" w:rsidR="003C0FCE" w:rsidRPr="003C0FCE" w:rsidRDefault="003C0FCE" w:rsidP="003C0FCE">
      <w:pPr>
        <w:shd w:val="clear" w:color="auto" w:fill="FFFFFF"/>
        <w:spacing w:after="0" w:line="328" w:lineRule="atLeast"/>
        <w:outlineLvl w:val="4"/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</w:pPr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  <w:t xml:space="preserve">Day 07 </w:t>
      </w:r>
      <w:proofErr w:type="spellStart"/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  <w:t>Bomdila</w:t>
      </w:r>
      <w:proofErr w:type="spellEnd"/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  <w:t>-</w:t>
      </w:r>
      <w:proofErr w:type="gramStart"/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  <w:t>Tezpur(</w:t>
      </w:r>
      <w:proofErr w:type="gramEnd"/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  <w:t>about 80kms)</w:t>
      </w:r>
    </w:p>
    <w:p w14:paraId="3EEE340E" w14:textId="77777777" w:rsidR="003C0FCE" w:rsidRPr="003C0FCE" w:rsidRDefault="003C0FCE" w:rsidP="003C0FCE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</w:pPr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After breakfast visit Craft Centre which opens at 9:00 </w:t>
      </w:r>
      <w:proofErr w:type="spellStart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a.m</w:t>
      </w:r>
      <w:proofErr w:type="spellEnd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 where one finds colourful exquisite dragon designs carpets, Buddhists Tangkas (wall hangings) and masks. Then proceed to Tezpur and halt.</w:t>
      </w:r>
    </w:p>
    <w:p w14:paraId="534FD80C" w14:textId="77777777" w:rsidR="003C0FCE" w:rsidRPr="003C0FCE" w:rsidRDefault="003C0FCE" w:rsidP="003C0FCE">
      <w:pPr>
        <w:shd w:val="clear" w:color="auto" w:fill="FFFFFF"/>
        <w:spacing w:after="0" w:line="328" w:lineRule="atLeast"/>
        <w:outlineLvl w:val="4"/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</w:pPr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7"/>
          <w:szCs w:val="27"/>
          <w:lang w:eastAsia="en-IN"/>
        </w:rPr>
        <w:t> </w:t>
      </w:r>
    </w:p>
    <w:p w14:paraId="392031D5" w14:textId="77777777" w:rsidR="003C0FCE" w:rsidRPr="003C0FCE" w:rsidRDefault="003C0FCE" w:rsidP="003C0FCE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Open Sans"/>
          <w:b/>
          <w:bCs/>
          <w:color w:val="0E0E31"/>
          <w:spacing w:val="2"/>
          <w:sz w:val="28"/>
          <w:szCs w:val="28"/>
          <w:lang w:eastAsia="en-IN"/>
        </w:rPr>
      </w:pPr>
      <w:r w:rsidRPr="003C0FCE">
        <w:rPr>
          <w:rFonts w:ascii="Comic Sans MS" w:eastAsia="Times New Roman" w:hAnsi="Comic Sans MS" w:cs="Open Sans"/>
          <w:b/>
          <w:bCs/>
          <w:color w:val="0E0E31"/>
          <w:spacing w:val="2"/>
          <w:sz w:val="28"/>
          <w:szCs w:val="28"/>
          <w:lang w:eastAsia="en-IN"/>
        </w:rPr>
        <w:t>Day 08</w:t>
      </w:r>
    </w:p>
    <w:p w14:paraId="23247A51" w14:textId="05694379" w:rsidR="003C0FCE" w:rsidRPr="003C0FCE" w:rsidRDefault="003C0FCE" w:rsidP="003C0FCE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</w:pPr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Proceed for onward journey to </w:t>
      </w:r>
      <w:proofErr w:type="spellStart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>Lilabari</w:t>
      </w:r>
      <w:proofErr w:type="spellEnd"/>
      <w:r w:rsidRPr="003C0FCE">
        <w:rPr>
          <w:rFonts w:ascii="Comic Sans MS" w:eastAsia="Times New Roman" w:hAnsi="Comic Sans MS" w:cs="Open Sans"/>
          <w:color w:val="0E0E31"/>
          <w:spacing w:val="2"/>
          <w:sz w:val="25"/>
          <w:szCs w:val="25"/>
          <w:lang w:eastAsia="en-IN"/>
        </w:rPr>
        <w:t xml:space="preserve"> Airport, Tezpur.</w:t>
      </w:r>
    </w:p>
    <w:p w14:paraId="07277945" w14:textId="77777777" w:rsidR="003C0FCE" w:rsidRDefault="003C0FCE" w:rsidP="003C0FCE">
      <w:pPr>
        <w:jc w:val="both"/>
      </w:pPr>
    </w:p>
    <w:p w14:paraId="10641161" w14:textId="77777777" w:rsidR="003C0FCE" w:rsidRDefault="003C0FCE" w:rsidP="003C0FCE">
      <w:pPr>
        <w:jc w:val="both"/>
      </w:pPr>
    </w:p>
    <w:p w14:paraId="69FB6A63" w14:textId="77777777" w:rsidR="003C0FCE" w:rsidRDefault="003C0FCE" w:rsidP="003C0FCE">
      <w:pPr>
        <w:jc w:val="both"/>
      </w:pPr>
    </w:p>
    <w:p w14:paraId="4C5B9E48" w14:textId="77777777" w:rsidR="003C0FCE" w:rsidRDefault="003C0FCE" w:rsidP="003C0FCE">
      <w:pPr>
        <w:jc w:val="both"/>
        <w:rPr>
          <w:b/>
          <w:bCs/>
          <w:sz w:val="28"/>
          <w:szCs w:val="28"/>
        </w:rPr>
      </w:pPr>
    </w:p>
    <w:p w14:paraId="71D40340" w14:textId="77777777" w:rsidR="003C0FCE" w:rsidRDefault="003C0FCE" w:rsidP="003C0FCE">
      <w:pPr>
        <w:spacing w:after="0"/>
        <w:rPr>
          <w:rFonts w:ascii="Comic Sans MS" w:hAnsi="Comic Sans MS"/>
          <w:sz w:val="24"/>
          <w:szCs w:val="24"/>
        </w:rPr>
      </w:pPr>
    </w:p>
    <w:p w14:paraId="6D8D98F2" w14:textId="77777777" w:rsidR="003C0FCE" w:rsidRPr="003C0FCE" w:rsidRDefault="003C0FCE" w:rsidP="003C0FCE">
      <w:pPr>
        <w:ind w:left="2880" w:firstLine="720"/>
        <w:rPr>
          <w:rFonts w:ascii="Comic Sans MS" w:hAnsi="Comic Sans MS"/>
          <w:b/>
          <w:bCs/>
          <w:sz w:val="32"/>
          <w:szCs w:val="32"/>
        </w:rPr>
      </w:pPr>
      <w:r w:rsidRPr="003C0FCE">
        <w:rPr>
          <w:rFonts w:ascii="Comic Sans MS" w:hAnsi="Comic Sans MS"/>
          <w:b/>
          <w:bCs/>
          <w:sz w:val="32"/>
          <w:szCs w:val="32"/>
        </w:rPr>
        <w:t>Tour End</w:t>
      </w:r>
    </w:p>
    <w:p w14:paraId="422E0860" w14:textId="77777777" w:rsidR="003C0FCE" w:rsidRDefault="003C0FCE"/>
    <w:sectPr w:rsidR="003C0F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DC5A9D"/>
    <w:multiLevelType w:val="multilevel"/>
    <w:tmpl w:val="F5682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7F3E23"/>
    <w:multiLevelType w:val="multilevel"/>
    <w:tmpl w:val="051C6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FCE"/>
    <w:rsid w:val="00365C03"/>
    <w:rsid w:val="003C0FCE"/>
    <w:rsid w:val="005E7D78"/>
    <w:rsid w:val="00921E12"/>
    <w:rsid w:val="00CF1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D7986"/>
  <w15:chartTrackingRefBased/>
  <w15:docId w15:val="{51BD63FC-A738-40B1-A746-E2BB12CB7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0FCE"/>
    <w:pPr>
      <w:spacing w:line="256" w:lineRule="auto"/>
    </w:pPr>
  </w:style>
  <w:style w:type="paragraph" w:styleId="Heading3">
    <w:name w:val="heading 3"/>
    <w:basedOn w:val="Normal"/>
    <w:link w:val="Heading3Char"/>
    <w:uiPriority w:val="9"/>
    <w:qFormat/>
    <w:rsid w:val="003C0FC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Heading4">
    <w:name w:val="heading 4"/>
    <w:basedOn w:val="Normal"/>
    <w:link w:val="Heading4Char"/>
    <w:uiPriority w:val="9"/>
    <w:qFormat/>
    <w:rsid w:val="003C0FC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styleId="Heading5">
    <w:name w:val="heading 5"/>
    <w:basedOn w:val="Normal"/>
    <w:link w:val="Heading5Char"/>
    <w:uiPriority w:val="9"/>
    <w:qFormat/>
    <w:rsid w:val="003C0FC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3C0FCE"/>
    <w:pPr>
      <w:widowControl w:val="0"/>
      <w:autoSpaceDE w:val="0"/>
      <w:autoSpaceDN w:val="0"/>
      <w:spacing w:after="0" w:line="752" w:lineRule="exact"/>
      <w:ind w:left="835"/>
    </w:pPr>
    <w:rPr>
      <w:rFonts w:ascii="Arial MT" w:eastAsia="Arial MT" w:hAnsi="Arial MT" w:cs="Arial MT"/>
      <w:sz w:val="72"/>
      <w:szCs w:val="7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3C0FCE"/>
    <w:rPr>
      <w:rFonts w:ascii="Arial MT" w:eastAsia="Arial MT" w:hAnsi="Arial MT" w:cs="Arial MT"/>
      <w:sz w:val="72"/>
      <w:szCs w:val="72"/>
      <w:lang w:val="en-U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3C0FCE"/>
    <w:pPr>
      <w:widowControl w:val="0"/>
      <w:autoSpaceDE w:val="0"/>
      <w:autoSpaceDN w:val="0"/>
      <w:spacing w:after="0" w:line="240" w:lineRule="auto"/>
      <w:ind w:left="1147"/>
    </w:pPr>
    <w:rPr>
      <w:rFonts w:ascii="Tahoma" w:eastAsia="Tahoma" w:hAnsi="Tahoma" w:cs="Tahoma"/>
      <w:sz w:val="32"/>
      <w:szCs w:val="3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3C0FCE"/>
    <w:rPr>
      <w:rFonts w:ascii="Tahoma" w:eastAsia="Tahoma" w:hAnsi="Tahoma" w:cs="Tahoma"/>
      <w:sz w:val="32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3C0FCE"/>
    <w:pPr>
      <w:spacing w:after="200" w:line="276" w:lineRule="auto"/>
      <w:ind w:left="720"/>
      <w:contextualSpacing/>
    </w:pPr>
    <w:rPr>
      <w:rFonts w:eastAsiaTheme="minorEastAsia"/>
      <w:lang w:eastAsia="en-IN"/>
    </w:rPr>
  </w:style>
  <w:style w:type="table" w:styleId="TableGrid">
    <w:name w:val="Table Grid"/>
    <w:basedOn w:val="TableNormal"/>
    <w:uiPriority w:val="39"/>
    <w:rsid w:val="003C0FC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C0FCE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customStyle="1" w:styleId="Heading4Char">
    <w:name w:val="Heading 4 Char"/>
    <w:basedOn w:val="DefaultParagraphFont"/>
    <w:link w:val="Heading4"/>
    <w:uiPriority w:val="9"/>
    <w:rsid w:val="003C0FCE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character" w:customStyle="1" w:styleId="Heading5Char">
    <w:name w:val="Heading 5 Char"/>
    <w:basedOn w:val="DefaultParagraphFont"/>
    <w:link w:val="Heading5"/>
    <w:uiPriority w:val="9"/>
    <w:rsid w:val="003C0FCE"/>
    <w:rPr>
      <w:rFonts w:ascii="Times New Roman" w:eastAsia="Times New Roman" w:hAnsi="Times New Roman" w:cs="Times New Roman"/>
      <w:b/>
      <w:bCs/>
      <w:sz w:val="20"/>
      <w:szCs w:val="20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3C0F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3C0F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2026-02-02T15:28:00Z</dcterms:created>
  <dcterms:modified xsi:type="dcterms:W3CDTF">2026-09-26T16:26:00Z</dcterms:modified>
</cp:coreProperties>
</file>